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36" w:rsidRPr="00EF1136" w:rsidRDefault="00EF1136" w:rsidP="00EF1136">
      <w:pPr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  <w:t>Безопасность в интернете: возрастные рекомендации для детей и подростков</w:t>
      </w:r>
    </w:p>
    <w:p w:rsidR="00EF1136" w:rsidRPr="00EF1136" w:rsidRDefault="00EF1136" w:rsidP="00EF1136">
      <w:pPr>
        <w:spacing w:after="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noProof/>
          <w:color w:val="8F8F8F"/>
          <w:sz w:val="24"/>
          <w:szCs w:val="24"/>
          <w:lang w:eastAsia="ru-RU"/>
        </w:rPr>
        <w:drawing>
          <wp:inline distT="0" distB="0" distL="0" distR="0" wp14:anchorId="232DDAFF" wp14:editId="38361365">
            <wp:extent cx="6381750" cy="3590925"/>
            <wp:effectExtent l="0" t="0" r="0" b="9525"/>
            <wp:docPr id="1" name="Рисунок 1" descr="https://www.kaspersky.ru/content/ru-ru/images/repository/isc/2021/kids-guidelin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spersky.ru/content/ru-ru/images/repository/isc/2021/kids-guidelines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В наши дни мы все проводим много времени в интернете, в том числе дети и подростки. Каждый родитель хочет, чтобы дети чувствовали себя в безопасности, находясь в сети, ведь в интернете есть вещи, которых следует опасаться. Опасны не только вирусы и хакеры, которые могут украсть личную информацию; помимо них существует 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кибербуллинг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 (травля), неприемлемый контент и онлайн-хищники, нацеленные на детей и подростков.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Детям и подросткам интернет необходим для выполнения школьных заданий, общения с учителями и другими учениками, интерактивных игр и выполнения других задач. Это прекрасное место для обучения и общения. Но родители должны быть в курсе того, что их дети видят и слышат в Интернете, с кем общаются и что рассказывают о себе. Ниже приведено несколько рекомендаций, которые помогут обеспечить безопасность детей в интернете.</w:t>
      </w:r>
    </w:p>
    <w:p w:rsidR="00EF1136" w:rsidRPr="00EF1136" w:rsidRDefault="00EF1136" w:rsidP="00EF1136">
      <w:pPr>
        <w:spacing w:after="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noProof/>
          <w:color w:val="006D5C"/>
          <w:sz w:val="24"/>
          <w:szCs w:val="24"/>
          <w:lang w:eastAsia="ru-RU"/>
        </w:rPr>
        <w:lastRenderedPageBreak/>
        <w:drawing>
          <wp:inline distT="0" distB="0" distL="0" distR="0" wp14:anchorId="313738F6" wp14:editId="458F6B7D">
            <wp:extent cx="6762750" cy="2857500"/>
            <wp:effectExtent l="0" t="0" r="0" b="0"/>
            <wp:docPr id="2" name="Рисунок 2" descr="https://www.kaspersky.ru/content/ru-ru/images/repository/isc/2021/ru_kids_710x300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aspersky.ru/content/ru-ru/images/repository/isc/2021/ru_kids_710x300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136" w:rsidRPr="00EF1136" w:rsidRDefault="00EF1136" w:rsidP="00EF1136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Общие рекомендации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Дети и подростки используют интернет по-разному и для разных целей по мере взросления. Родители детей из каждой возрастной группы беспокоятся о разных вещах и хотят контролировать разные действия. Однако есть набор общих рекомендаций, которые следует помнить родителям детей и подростков любого возраста.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Храните имена пользователей и пароли в безопасности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Для многих используемых детьми веб-сайтов требуется имя пользователя и пароль. Убедитесь, что дети знают, что эту информацию нельзя передавать никому, даже друзьям. Возможно, никто не хочет причинить ребенку никакого вреда, но даже в розыгрышах из лучших побуждений что-то может пойти не так и доставить неприятности. Храните имена пользователей и пароли в секрете и обязательно меняйте пароли, если подозреваете, что кто-то мог их узнать.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Периодически меняйте пароли</w:t>
      </w:r>
    </w:p>
    <w:p w:rsidR="00EF1136" w:rsidRPr="00EF1136" w:rsidRDefault="00EF1136" w:rsidP="00EF1136">
      <w:pPr>
        <w:spacing w:after="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Наряду с напоминанием детям о том, что никому нельзя сообщать свои пароли, также рекомендуется периодически менять пароли. Утечки данных происходят постоянно, а утечка паролей подвергает риску </w:t>
      </w:r>
      <w:hyperlink r:id="rId8" w:history="1"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кражи личных данных</w:t>
        </w:r>
      </w:hyperlink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 и другим проблемам с 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кибербезопасностью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. Настройте расписание смены паролей учетных записей каждые 3-6 месяцев или каждый раз, когда платформа сообщает о взломах или утечках данных. Вы можете использовать менеджер паролей, чтобы отслеживать все свои пароли в интернете и упростить их поиск вашим детям.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Не разглашайте личную информацию в интернете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Дети и подростки не должны сообщать никому в интернете свое полное настоящее имя, адрес, район проживания, номер телефона и прочие данные. Общее правило: никогда не сообщать информацию, которая могла бы помочь интернет-хищникам найти их. Даже небольших деталей, таких как название школы или спортивной команды, достаточно, чтобы раскрыть личность. Если дети используют сайты, позволяющие общаться с незнакомцами, например, платформы социальных сетей, убедитесь, что они знают, что эта информация является конфиденциальной.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Будьте внимательны в социальных сетях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Действия детей и подростков в социальных сетях требуют особой осторожности и внимания. Интернет огромен, но компрометирующие фотографии, грубые комментарии и личная информация могут оставить сильный след, и часто навсегда. Напомните детям, что все опубликованное в интернете сразу становится общедоступным, и любой может увидеть это. Даже частные учетные записи иногда подвергаются утечкам или атакам злоумышленников. Если вы не хотите, чтобы какой-либо неприятный момент повторялся и тревожил ваших детей, объясните им, что нужно внимательно относиться своим публикациям.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Используйте надежное решение для </w:t>
      </w:r>
      <w:proofErr w:type="spellStart"/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кибербезопасности</w:t>
      </w:r>
      <w:proofErr w:type="spellEnd"/>
    </w:p>
    <w:p w:rsidR="00EF1136" w:rsidRPr="00EF1136" w:rsidRDefault="00EF1136" w:rsidP="00EF1136">
      <w:pPr>
        <w:spacing w:after="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hyperlink r:id="rId9" w:history="1">
        <w:proofErr w:type="spellStart"/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Kaspersky</w:t>
        </w:r>
        <w:proofErr w:type="spellEnd"/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Safe</w:t>
        </w:r>
        <w:proofErr w:type="spellEnd"/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Kids</w:t>
        </w:r>
        <w:proofErr w:type="spellEnd"/>
      </w:hyperlink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 помогает защитить детей, когда они находятся в сети. Это решение можно использовать на всех устройствах вашего ребенка. Оно состоит из двух приложений: одно нужно установить на устройство ребенка, второе – на смартфон родителя, чтобы просматривать отчеты и менять настройки. Встроенный родительский контроль даже позволяет управлять временем, которое дети проводят перед экраном на разных устройствах.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Проверяйте возрастные ограничения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Многие приложения и веб-сайты имеют собственные возрастные ограничения для создания учетных записей, просмотра и регистрации. Но проблема в том, что на большинстве таких сайтов фактически нет функции проверки возраста. Например, 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Facebook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, 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Snapchat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 и 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Myspace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 разрешают доступ только с 13 лет, но дети могут указать другой возраст и зарегистрироваться в любом случае.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Объясните опасность передачи </w:t>
      </w:r>
      <w:proofErr w:type="spellStart"/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геоданных</w:t>
      </w:r>
      <w:proofErr w:type="spellEnd"/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Почти все современные приложения и веб-сайты имеют функции отметки 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геопозиции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 или передачи данных о местоположении. Дети и подростки должны знать, чем опасно сообщать о своем местоположении, и что не следует неосознанно соглашаться с таким условием во всплывающих окнах приложений. Публичная демонстрация данных о местоположении подвергает детей различным опасностям: от сетевых интернет-хищников, которые могут найти их, до риска кражи личных данных. Убедитесь, что дети понимают, что означает, когда в приложении спрашивается, можно ли передавать данные о местоположении.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Создайте список правил использования интернета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Один из лучших способов управлять использованием интернета детьми всех возрастов – это сесть и совместно составить список правил использования интернета в соответствии с их потребностями. Вы можете показать ребенку сайты для детей и подростков, поговорить о том, почему важно установить правила, и попросить их поделиться, если он чувствуют себя некомфортно или ему угрожает что-то, найденное в интернете, и т. д. Установите границы, но будьте реалистом.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Используйте одинаковые правила при общении онлайн и лично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Научите детей тому, что к онлайн и к личному общению применимы одни и те же правила. При общении в интернете и написании комментариев лучше оставаться добрым и вежливым, не следует писать ничего такого, что не смогли бы сказать в лицо. Это также применимо и при анонимной публикации сообщений. Публикация </w:t>
      </w: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lastRenderedPageBreak/>
        <w:t>обидных и грубых вещей – это не только некрасиво и нелицеприятно по отношению к другим, но также может навредить репутации вашего ребенка.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Установите родительский контроль</w:t>
      </w:r>
    </w:p>
    <w:p w:rsidR="00EF1136" w:rsidRPr="00EF1136" w:rsidRDefault="00EF1136" w:rsidP="00EF1136">
      <w:pPr>
        <w:spacing w:after="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Настройте и пересмотрите параметры родительского контроля на всех своих устройствах в соответствии с возрастом ваших детей. Это поможет защитить детей от доступа к неприемлемому контенту в интернете. Параметры контроля можно настроить несколькими способами, например, обеспечить доступ детей только к соответствующему их возрасту контенту, установить время использования устройства, контролировать активность и запретить передачу личной информации. В дополнение к родительскому контролю можно также использовать инструменты фильтрации и мониторинга. Периодически проверяйте и обновляйте эти программы. Здесь приведена информация о </w:t>
      </w:r>
      <w:hyperlink r:id="rId10" w:history="1"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потенциально опасных для детей приложениях и веб-сайтах</w:t>
        </w:r>
      </w:hyperlink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Используйте антивирусные программы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Помимо родительского контроля, используйте на всех устройствах антивирусные программы. Они защищают подключенные к интернету устройства от входящих угроз, а также выявляют, уничтожают и предупреждают о возможных угрозах для системы. Антивирусные программы не отстают от современных угроз и помогают обнаруживать новые постоянно появляющиеся вирусы.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Расскажите о существовании фальшивых рекламных объявлений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Обсудите с детьми рекламные программы и мошенничество, связанное с фальшивыми рекламными объявлениями, с которыми они могут столкнуться в интернете. Некоторые объявления выглядят как реальные предложения, побуждающие загрузить фальшивое приложение, зарегистрироваться для участия в розыгрыше или предоставить личную информацию в обмен на бесплатные продукты. Они также могут быть представлены в виде ссылок, которыми можно поделиться с друзьями или опубликовать в социальных сетях. Если дети знают о существовании таких видов рекламы и мошенничества, они с меньшей вероятностью попадутся на них, столкнувшись в Интернете.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Объясните детям об опасности личных встреч с незнакомцами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Дети никогда не должны лично встречаться с незнакомцами, с которыми они общались в интернете, если за такой встречей не наблюдает родитель. Объясните детям и подросткам, что не следует общаться с незнакомцами лично. Интернет-хищники или участники 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кибербуллинга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 (травли) могут скрываться, чтобы ребенок не понял, что общается с кем-то из интернета.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Мониторинг истории поиска в интернете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Родителям детей любого возраста рекомендуется периодически проверять историю браузера, чтобы понять, какие сайты посещают их дети. Убедитесь, что в настройках браузера включено отслеживание истории, и проверяйте ее на всех устройствах с доступом в интернет. Если вы столкнетесь с подозрительными сайтами, спросите о них у ребенка. Продемонстрируйте детям максимальную открытость при отслеживании их действий в интернете, чтобы они не ощущали, что за ними шпионят.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lastRenderedPageBreak/>
        <w:t>Возрастные рекомендации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В дополнение к общим, существуют также возрастные рекомендации, которые следует учитывать при использовании интернета детьми.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2 – 4 года</w:t>
      </w:r>
    </w:p>
    <w:p w:rsidR="00EF1136" w:rsidRPr="00EF1136" w:rsidRDefault="00EF1136" w:rsidP="00EF113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 допускайте самостоятельного времяпрепровождения в интернете.</w:t>
      </w:r>
    </w:p>
    <w:p w:rsidR="00EF1136" w:rsidRPr="00EF1136" w:rsidRDefault="00EF1136" w:rsidP="00EF113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 допускайте никаких пугающих изображений, ни реальных, ни вымышленных.</w:t>
      </w:r>
    </w:p>
    <w:p w:rsidR="00EF1136" w:rsidRPr="00EF1136" w:rsidRDefault="00EF1136" w:rsidP="00EF113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 позволяйте детям переходить по ссылкам.</w:t>
      </w:r>
    </w:p>
    <w:p w:rsidR="00EF1136" w:rsidRPr="00EF1136" w:rsidRDefault="00EF1136" w:rsidP="00EF113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Ограничьте время, проводимое за компьютером.</w:t>
      </w:r>
    </w:p>
    <w:p w:rsidR="00EF1136" w:rsidRPr="00EF1136" w:rsidRDefault="00EF1136" w:rsidP="00EF1136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Прививайте базовые навыки работы с компьютером с помощью соответствующих возрасту игр и образовательных программ.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5 – 7 лет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 допускайте самостоятельного времяпрепровождения в интернете или с телефоном.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 допускайте никаких пугающих изображений, ни реальных, ни вымышленных.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 позволяйте детям переходить по ссылкам.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Используйте удобные для детей поисковые системы с родительским контролем.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Настройте фильтры по возрасту.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Ограничьте время, проводимое в интернете.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Ограничьте детей списком любимых сайтов, который вы составите вместе.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Убедитесь, что подключенные к интернету устройства находятся в открытом доступе, где вы можете их наблюдать.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Заблокируйте использование средств обмена мгновенными сообщениями, электронной почты, чатов, мобильного интернета, обмена текстовыми, графическими и видео сообщениями, а также доступ к доскам сообщений.</w:t>
      </w:r>
    </w:p>
    <w:p w:rsidR="00EF1136" w:rsidRPr="00EF1136" w:rsidRDefault="00EF1136" w:rsidP="00EF1136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Научите детей никогда не разглашать личную информацию в интернете.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8 – 10 лет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Обсудите с детьми, что им интересно в интернете.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Расскажите детям об опасностях, скрывающихся в интернете.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Научите детей никогда не разглашать личную информацию.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Избегайте пугающих образов.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Объясните детям, как правильно общаться с друзьями в интернете.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Попросите детей рассказывать вам о случаях, когда они сталкиваются в интернете с чем-то, что вызывает у них чувство неловкости.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Проводите время в интернете совместно с детьми или ограничьте им доступ только набором одобренных сайтов.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Размещайте подключенные к интернету устройства в открытой общей зоне.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Установите родительский контроль, соответствующий возрасту ребенка.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Используйте инструменты фильтрации и мониторинга.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Используйте удобные для детей поисковые системы.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Запретите использование средств обмена мгновенными сообщениями, чатов и сайтов социальных сетей, предназначенных для более взрослой аудитории.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Попросите ребенка использовать тот же адрес электронной почты, который используете вы сами, или специальный адрес, к которому у вас есть доступ.</w:t>
      </w:r>
    </w:p>
    <w:p w:rsidR="00EF1136" w:rsidRPr="00EF1136" w:rsidRDefault="00EF1136" w:rsidP="00EF1136">
      <w:pPr>
        <w:numPr>
          <w:ilvl w:val="0"/>
          <w:numId w:val="3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Просите детей открыто рассказывать о своих действиях в интернете.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11 – 13 лет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 размещайте устройства, подключенные к интернету, в детских комнатах.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Установите родительский контроль, соответствующий возрасту ребенка.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Используйте инструменты фильтрации и мониторинга.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Контролируйте все устройства с доступом в интернет: сотовые телефоны, игровые устройства, </w:t>
      </w:r>
      <w:proofErr w:type="spellStart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iPod</w:t>
      </w:r>
      <w:proofErr w:type="spellEnd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и КПК.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Просите детей рассказывать об их действиях в сети и людях, с которыми они общаются.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Запретите детям разглашать личную информацию без вашего разрешения.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Объясните детям, что не следует организовывать личные встречи с людьми, с которыми они познакомились в Интернете.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Требуйте у детей доступ к их электронной почте и чатам.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Ограничьте общение посредством мгновенных сообщений списком друзей, который вы одобряете.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Заблокируйте доступ к чатам.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Научите детей общаться с незнакомцами в интернете.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Расскажите детям о неэтичном поведении в интернете, в том числе о </w:t>
      </w:r>
      <w:proofErr w:type="spellStart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буллинге</w:t>
      </w:r>
      <w:proofErr w:type="spellEnd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(травле), распространении сплетен, угрозах, ненормативной лексике и прочих неприятностях.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Проверяйте историю браузера, чтобы отслеживать поведение детей в интернете.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Соблюдайте минимальный возраст для регистрации в социальных сетях (например, 13 лет для </w:t>
      </w:r>
      <w:proofErr w:type="spellStart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Myspace</w:t>
      </w:r>
      <w:proofErr w:type="spellEnd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и </w:t>
      </w:r>
      <w:proofErr w:type="spellStart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Facebook</w:t>
      </w:r>
      <w:proofErr w:type="spellEnd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).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Поощряйте посещение детьми соответствующих возрасту сайтов, таких как </w:t>
      </w:r>
      <w:proofErr w:type="spellStart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TweenLand</w:t>
      </w:r>
      <w:proofErr w:type="spellEnd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, </w:t>
      </w:r>
      <w:proofErr w:type="spellStart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ClubPenguin</w:t>
      </w:r>
      <w:proofErr w:type="spellEnd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и прочих.</w:t>
      </w:r>
    </w:p>
    <w:p w:rsidR="00EF1136" w:rsidRPr="00EF1136" w:rsidRDefault="00EF1136" w:rsidP="00EF1136">
      <w:pPr>
        <w:numPr>
          <w:ilvl w:val="0"/>
          <w:numId w:val="4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 позволяйте детям публиковать фотографии или видео без вашего разрешения.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14 – 18 лет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Составьте список правил использования интернета для вашего дома.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Установите родительский контроль, соответствующий возрасту ребенка.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Используйте инструменты фильтрации и мониторинга.</w:t>
      </w:r>
    </w:p>
    <w:p w:rsidR="00EF1136" w:rsidRPr="00EF1136" w:rsidRDefault="00EF1136" w:rsidP="00EF113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Ознакомьтесь с </w:t>
      </w:r>
      <w:hyperlink r:id="rId11" w:history="1"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приложениями для обмена сообщениями</w:t>
        </w:r>
      </w:hyperlink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, которые используют ваш ребенок.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 xml:space="preserve">Контролируйте устройства с выходом в интернет, помимо компьютеров, такие как сотовые телефоны, игровые устройства, </w:t>
      </w:r>
      <w:proofErr w:type="spellStart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iPod</w:t>
      </w:r>
      <w:proofErr w:type="spellEnd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и КПК.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Храните устройства с доступом к интернету на виду, вне детских комнат.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Обсуждайте с подростками друзей, с которыми они познакомились в интернете, и говорите об их действиях в сети.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Поговорите с подростками о том, что не следует общаться с незнакомцами посредством мгновенных сообщений, и совместно составьте список друзей.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Убедите подростков спрашивать у вас одобрения, прежде чем заводить знакомства в сети.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Сопровождайте подростков на встречу с людьми, с которыми они познакомились в интернете, но еще не знают лично.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Научите подростков не разглашать личную информацию.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Расскажите подросткам о неэтичном поведении в интернете, в том числе о </w:t>
      </w:r>
      <w:proofErr w:type="spellStart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буллинге</w:t>
      </w:r>
      <w:proofErr w:type="spellEnd"/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(травле), распространении сплетен, угрозах, ненормативной лексике и прочих неприятностях.</w:t>
      </w:r>
    </w:p>
    <w:p w:rsidR="00EF1136" w:rsidRPr="00EF1136" w:rsidRDefault="00EF1136" w:rsidP="00EF113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hyperlink r:id="rId12" w:history="1"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Защитите подростков от спама</w:t>
        </w:r>
      </w:hyperlink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, объяснив им, что не следует раскрывать свой адрес электронной почты в интернете и отвечать на нежелательную почту.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Расскажите подросткам о законах об авторском праве и ответственном поведении в интернете.</w:t>
      </w:r>
    </w:p>
    <w:p w:rsidR="00EF1136" w:rsidRPr="00EF1136" w:rsidRDefault="00EF1136" w:rsidP="00EF113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Отслеживайте все </w:t>
      </w:r>
      <w:hyperlink r:id="rId13" w:history="1"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финансовые операции, совершаемые подростками в интернете</w:t>
        </w:r>
      </w:hyperlink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, в том числе заказ, покупку или продажу товаров.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Просите подростков рассказывать вам о неприемлемых материалах или нежелательных комментариях сексуального характера, которые они получили в интернете.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Расскажите подросткам, на что нужно обращать внимание или запрашивать перед загрузкой файлов из интернета.</w:t>
      </w:r>
    </w:p>
    <w:p w:rsidR="00EF1136" w:rsidRPr="00EF1136" w:rsidRDefault="00EF1136" w:rsidP="00EF1136">
      <w:pPr>
        <w:numPr>
          <w:ilvl w:val="0"/>
          <w:numId w:val="5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Выборочно проверяйте историю браузера, чтобы узнать, какие сайты посещал подросток.</w:t>
      </w:r>
    </w:p>
    <w:p w:rsidR="00EF1136" w:rsidRPr="00EF1136" w:rsidRDefault="00EF1136" w:rsidP="00EF1136">
      <w:pPr>
        <w:spacing w:after="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hyperlink r:id="rId14" w:history="1"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Обеспечение безопасности детей в интернете</w:t>
        </w:r>
      </w:hyperlink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 так же важно, как и в реальном мире. Существует множество причин, по которым дети хотят и должны использовать интернет: от выполнения школьных заданий до посещения виртуальных мероприятий, внеклассного обучения и интерактивных игр с друзьями. Интернет – это богатый ресурс и интересное место для общения, если дети и подростки знают, как использовать его безопасно и избегать потенциальных угроз.</w:t>
      </w:r>
    </w:p>
    <w:p w:rsidR="00EF1136" w:rsidRPr="00EF1136" w:rsidRDefault="00EF1136" w:rsidP="00EF1136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Безопасность в интернете достигается постоянными разговорами с детьми о том, как и для чего используется интернет, и знанием, как обеспечить их защиту. Понимание того, почему дети выходят в интернет, с кем они там взаимодействуют и какие сайты посещают, очень важно для обеспечения их безопасности. Также крайне важно информировать их о рисках, связанных интернетом, о безопасном и вежливом общении в интернете и о действиях в случае, если они столкнулись с чем-то неуместным.</w:t>
      </w:r>
    </w:p>
    <w:p w:rsidR="00EF1136" w:rsidRPr="00EF1136" w:rsidRDefault="00EF1136" w:rsidP="00EF1136">
      <w:pPr>
        <w:spacing w:after="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Разговаривайте с детьми, используйте инструменты для их защиты и следите за их действиями. Используйте 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fldChar w:fldCharType="begin"/>
      </w: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instrText xml:space="preserve"> HYPERLINK "https://www.kaspersky.ru/internet-security" </w:instrText>
      </w: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fldChar w:fldCharType="separate"/>
      </w:r>
      <w:r w:rsidRPr="00EF1136">
        <w:rPr>
          <w:rFonts w:ascii="Arial" w:eastAsia="Times New Roman" w:hAnsi="Arial" w:cs="Arial"/>
          <w:color w:val="006D5C"/>
          <w:sz w:val="24"/>
          <w:szCs w:val="24"/>
          <w:u w:val="single"/>
          <w:lang w:eastAsia="ru-RU"/>
        </w:rPr>
        <w:t>Kaspersky</w:t>
      </w:r>
      <w:proofErr w:type="spellEnd"/>
      <w:r w:rsidRPr="00EF1136">
        <w:rPr>
          <w:rFonts w:ascii="Arial" w:eastAsia="Times New Roman" w:hAnsi="Arial" w:cs="Arial"/>
          <w:color w:val="006D5C"/>
          <w:sz w:val="24"/>
          <w:szCs w:val="24"/>
          <w:u w:val="single"/>
          <w:lang w:eastAsia="ru-RU"/>
        </w:rPr>
        <w:t xml:space="preserve"> </w:t>
      </w:r>
      <w:proofErr w:type="spellStart"/>
      <w:r w:rsidRPr="00EF1136">
        <w:rPr>
          <w:rFonts w:ascii="Arial" w:eastAsia="Times New Roman" w:hAnsi="Arial" w:cs="Arial"/>
          <w:color w:val="006D5C"/>
          <w:sz w:val="24"/>
          <w:szCs w:val="24"/>
          <w:u w:val="single"/>
          <w:lang w:eastAsia="ru-RU"/>
        </w:rPr>
        <w:t>Internet</w:t>
      </w:r>
      <w:proofErr w:type="spellEnd"/>
      <w:r w:rsidRPr="00EF1136">
        <w:rPr>
          <w:rFonts w:ascii="Arial" w:eastAsia="Times New Roman" w:hAnsi="Arial" w:cs="Arial"/>
          <w:color w:val="006D5C"/>
          <w:sz w:val="24"/>
          <w:szCs w:val="24"/>
          <w:u w:val="single"/>
          <w:lang w:eastAsia="ru-RU"/>
        </w:rPr>
        <w:t xml:space="preserve"> </w:t>
      </w:r>
      <w:proofErr w:type="spellStart"/>
      <w:r w:rsidRPr="00EF1136">
        <w:rPr>
          <w:rFonts w:ascii="Arial" w:eastAsia="Times New Roman" w:hAnsi="Arial" w:cs="Arial"/>
          <w:color w:val="006D5C"/>
          <w:sz w:val="24"/>
          <w:szCs w:val="24"/>
          <w:u w:val="single"/>
          <w:lang w:eastAsia="ru-RU"/>
        </w:rPr>
        <w:t>Security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fldChar w:fldCharType="end"/>
      </w: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 для минимизации потенциальных угроз в интернете, включая вредоносные, шпионские и троянские </w:t>
      </w: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lastRenderedPageBreak/>
        <w:t xml:space="preserve">программы. Набор 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Total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 </w:t>
      </w:r>
      <w:proofErr w:type="spellStart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>Security</w:t>
      </w:r>
      <w:proofErr w:type="spellEnd"/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t xml:space="preserve"> также обеспечивает защиту онлайн-платежей, сохраняя данные в безопасности с помощью VPN. Узнайте, как продукты "Лаборатории Касперского" могут помочь защитить вашу семью от потенциальных угроз в интернете.</w:t>
      </w:r>
    </w:p>
    <w:p w:rsidR="00EF1136" w:rsidRPr="00EF1136" w:rsidRDefault="00EF1136" w:rsidP="00EF1136">
      <w:pPr>
        <w:spacing w:after="24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EF1136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Статьи по теме:</w:t>
      </w:r>
    </w:p>
    <w:bookmarkStart w:id="0" w:name="_fv8ahtsv9s9b"/>
    <w:bookmarkEnd w:id="0"/>
    <w:p w:rsidR="00EF1136" w:rsidRPr="00EF1136" w:rsidRDefault="00EF1136" w:rsidP="00EF1136">
      <w:pPr>
        <w:spacing w:after="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fldChar w:fldCharType="begin"/>
      </w: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instrText xml:space="preserve"> HYPERLINK "https://www.kaspersky.ru/resource-center/preemptive-safety/apps-and-websites-parents-need-to-know-about" </w:instrText>
      </w: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fldChar w:fldCharType="separate"/>
      </w:r>
      <w:r w:rsidRPr="00EF1136">
        <w:rPr>
          <w:rFonts w:ascii="Arial" w:eastAsia="Times New Roman" w:hAnsi="Arial" w:cs="Arial"/>
          <w:color w:val="006D5C"/>
          <w:sz w:val="24"/>
          <w:szCs w:val="24"/>
          <w:u w:val="single"/>
          <w:lang w:eastAsia="ru-RU"/>
        </w:rPr>
        <w:t>Безопасность детей в интернете: приложения и сайты, о которых родителям следует знать</w:t>
      </w:r>
      <w:r w:rsidRPr="00EF1136">
        <w:rPr>
          <w:rFonts w:ascii="Arial" w:eastAsia="Times New Roman" w:hAnsi="Arial" w:cs="Arial"/>
          <w:color w:val="8F8F8F"/>
          <w:sz w:val="24"/>
          <w:szCs w:val="24"/>
          <w:lang w:eastAsia="ru-RU"/>
        </w:rPr>
        <w:fldChar w:fldCharType="end"/>
      </w:r>
    </w:p>
    <w:p w:rsidR="00EF1136" w:rsidRPr="00EF1136" w:rsidRDefault="00EF1136" w:rsidP="00EF1136">
      <w:pPr>
        <w:spacing w:after="0"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hyperlink r:id="rId15" w:history="1"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 xml:space="preserve">10 способов остановить </w:t>
        </w:r>
        <w:proofErr w:type="spellStart"/>
        <w:r w:rsidRPr="00EF1136">
          <w:rPr>
            <w:rFonts w:ascii="Arial" w:eastAsia="Times New Roman" w:hAnsi="Arial" w:cs="Arial"/>
            <w:color w:val="006D5C"/>
            <w:sz w:val="24"/>
            <w:szCs w:val="24"/>
            <w:u w:val="single"/>
            <w:lang w:eastAsia="ru-RU"/>
          </w:rPr>
          <w:t>кибербуллинг</w:t>
        </w:r>
        <w:proofErr w:type="spellEnd"/>
      </w:hyperlink>
    </w:p>
    <w:p w:rsidR="00EF1136" w:rsidRPr="00EF1136" w:rsidRDefault="00EF1136" w:rsidP="00EF1136">
      <w:pPr>
        <w:spacing w:line="240" w:lineRule="auto"/>
        <w:textAlignment w:val="baseline"/>
        <w:rPr>
          <w:rFonts w:ascii="Arial" w:eastAsia="Times New Roman" w:hAnsi="Arial" w:cs="Arial"/>
          <w:color w:val="8F8F8F"/>
          <w:sz w:val="24"/>
          <w:szCs w:val="24"/>
          <w:lang w:eastAsia="ru-RU"/>
        </w:rPr>
      </w:pPr>
      <w:hyperlink r:id="rId16" w:history="1">
        <w:r w:rsidRPr="00EF1136">
          <w:rPr>
            <w:rFonts w:ascii="Arial" w:eastAsia="Times New Roman" w:hAnsi="Arial" w:cs="Arial"/>
            <w:color w:val="005446"/>
            <w:sz w:val="24"/>
            <w:szCs w:val="24"/>
            <w:u w:val="single"/>
            <w:lang w:eastAsia="ru-RU"/>
          </w:rPr>
          <w:t>Топ-7 опасностей и рисков для детей и подростков в онлайн-играх</w:t>
        </w:r>
      </w:hyperlink>
    </w:p>
    <w:p w:rsidR="00D5320A" w:rsidRDefault="00D5320A">
      <w:bookmarkStart w:id="1" w:name="_GoBack"/>
      <w:bookmarkEnd w:id="1"/>
    </w:p>
    <w:sectPr w:rsidR="00D5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7B"/>
    <w:multiLevelType w:val="multilevel"/>
    <w:tmpl w:val="0FFE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2C39"/>
    <w:multiLevelType w:val="multilevel"/>
    <w:tmpl w:val="9EDC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701F1"/>
    <w:multiLevelType w:val="multilevel"/>
    <w:tmpl w:val="751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B71C2"/>
    <w:multiLevelType w:val="multilevel"/>
    <w:tmpl w:val="CDFC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1C16AD"/>
    <w:multiLevelType w:val="multilevel"/>
    <w:tmpl w:val="33EA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49"/>
    <w:rsid w:val="00D5320A"/>
    <w:rsid w:val="00E47349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75810-9209-491E-9161-AD056509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0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852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3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2819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4584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infographics/identity-theft-personal-data-infographic" TargetMode="External"/><Relationship Id="rId13" Type="http://schemas.openxmlformats.org/officeDocument/2006/relationships/hyperlink" Target="https://securelist.com/financial-cyberthreats-in-2020/10163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ecurelist.com/spam-and-phishing-in-2020/100512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aspersky.ru/resource-center/threats/top-seven-online-gaming-dangers-and-risks-for-kids-and-tee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spersky.ru/total-security?icid=rc-kts&amp;utm_campaign=resource-centert&amp;utm_medium=site&amp;utm_content=safe-kids" TargetMode="External"/><Relationship Id="rId11" Type="http://schemas.openxmlformats.org/officeDocument/2006/relationships/hyperlink" Target="https://www.kaspersky.ru/resource-center/preemptive-safety/messaging-app-securit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kaspersky.ru/resource-center/preemptive-safety/top-10-ways-to-stop-cyberbullying" TargetMode="External"/><Relationship Id="rId10" Type="http://schemas.openxmlformats.org/officeDocument/2006/relationships/hyperlink" Target="https://www.kaspersky.ru/resource-center/preemptive-safety/apps-and-websites-parents-need-to-know-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spersky.ru/safe-kids" TargetMode="External"/><Relationship Id="rId14" Type="http://schemas.openxmlformats.org/officeDocument/2006/relationships/hyperlink" Target="https://www.kaspersky.ru/resource-center/infographics/kids-onl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2508</Words>
  <Characters>14300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Добро пожаловать</cp:lastModifiedBy>
  <cp:revision>3</cp:revision>
  <dcterms:created xsi:type="dcterms:W3CDTF">2022-06-27T11:00:00Z</dcterms:created>
  <dcterms:modified xsi:type="dcterms:W3CDTF">2022-06-27T11:04:00Z</dcterms:modified>
</cp:coreProperties>
</file>